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81" w:rsidRPr="00A73881" w:rsidRDefault="00A73881" w:rsidP="00A738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b/>
          <w:sz w:val="20"/>
          <w:szCs w:val="20"/>
          <w:lang w:eastAsia="bg-BG"/>
        </w:rPr>
        <w:t>Централна Избирателна Комисия</w:t>
      </w:r>
    </w:p>
    <w:p w:rsidR="00A73881" w:rsidRPr="00A73881" w:rsidRDefault="00A73881" w:rsidP="00A7388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pict>
          <v:rect id="_x0000_i1025" style="width:0;height:1.5pt" o:hralign="center" o:hrstd="t" o:hr="t" fillcolor="#a0a0a0" stroked="f"/>
        </w:pict>
      </w:r>
    </w:p>
    <w:p w:rsidR="00A73881" w:rsidRPr="00A73881" w:rsidRDefault="00A73881" w:rsidP="00A738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РЕШЕНИЕ </w:t>
      </w:r>
      <w:r w:rsidRPr="00A73881">
        <w:rPr>
          <w:rFonts w:ascii="Verdana" w:eastAsia="Times New Roman" w:hAnsi="Verdana" w:cs="Times New Roman"/>
          <w:b/>
          <w:sz w:val="20"/>
          <w:szCs w:val="20"/>
          <w:lang w:eastAsia="bg-BG"/>
        </w:rPr>
        <w:br/>
        <w:t>№ 1683-НС</w:t>
      </w:r>
      <w:r w:rsidRPr="00A73881">
        <w:rPr>
          <w:rFonts w:ascii="Verdana" w:eastAsia="Times New Roman" w:hAnsi="Verdana" w:cs="Times New Roman"/>
          <w:b/>
          <w:sz w:val="20"/>
          <w:szCs w:val="20"/>
          <w:lang w:eastAsia="bg-BG"/>
        </w:rPr>
        <w:br/>
        <w:t>София, 16 февруари 2023 г.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ОТНОСНО: назначаване съставите на СИК в страната за изборите за народни представители на 2 април 2023 г.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57, ал. 1, т. 1, 2 и 5, чл. 72, ал. 1, т. 4, чл. 73, ал. 1, чл. 89, чл. 90, чл. 91, чл. 92, чл. 95, чл. 96, чл. 3, ал. 3, и § 1, т. 10 от Допълнителните разпоредби на Изборния кодекс Централната избирателна комисия</w:t>
      </w:r>
    </w:p>
    <w:p w:rsidR="00A73881" w:rsidRPr="00A73881" w:rsidRDefault="00A73881" w:rsidP="00A738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1. Районните избирателни комисии (РИК) назначават съставите на секционните избирателни комисии (СИК) за изборите за народни представители на 2 април 2023 г. в срок до 7 март 2023 г. и съставите на ПСИК за избиратели с трайни увреждания не по-късно от 22 март 2023 г. и утвърждават списъка на резервните членове.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2. След влизане в сила на заповедта на кмета за определяне броя на секциите на територията на общината РИК със свое решение определя броя на членовете на всяка СИК съобразно броя на избирателите в съответната секция и изискванията на чл. 92, ал. 6, изр. второ ИК, както и разпределението на местата в СИК и техните ръководства между партиите и коалициите на територията на общината, а за градовете с районно деление за територията на всеки административен район.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3. В срок до 25 февруари 2023 г., при кмета на общината/района се провеждат консултации за сформиране съставите на СИК. Консултациите за ПСИК за избиратели с трайни увреждания се провеждат не по-късно от 14 март 2023 г., ако не са проведени заедно с консултациите за СИК.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4. Консултациите са публични. Денят, часът и мястото на провеждане на консултациите се оповестяват публично не по-късно от три дни преди провеждането им и се публикуват на интернет страницата на общинската администрация.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5. В консултациите участват парламентарно представените партии и коалиции в 48-ото Народно събрание.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Парламентарно представени партии и коалиции са: ГЕРБ-СДС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а) коалиция „ГЕРБ-СДС“ е с парламентарна група от 67 народни представители;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б) коалиция „Продължаваме Промяната“ е с парламентарна група от 53 народни представители;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в) партия „ДПС“ е с парламентарна група от 36 народни представители;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г) партия „Възраждане“ е с парламентарна група от 27 народни представители;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д) коалиция „БСП за България“ е с парламентарна група от 24 народни представители;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е) коалиция „Демократична България – обединение“ е с парламентарна група от 20 народни представители;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ж) коалиция „Български възход“ е с парламентарна група от 12 народни представители.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Общият брой на депутатите, членуващи в парламентарните групи, е 239.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6. В консултациите могат да участват и други партии и коалиции, които не са парламентарно представени.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7. При консултациите участващите партии и коалиции представят: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а) писмено предложение за състав на СИК, което съдържа: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 наименованието на партията или коалицията, която прави предложението;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 имената и ЕГН на предложените лица;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 длъжността в комисията, за която се предлагат;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 образование, специалност;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 телефон за връзка с предложеното за член на СИК лице.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б) заверено от партията копие от удостоверение за актуално правно състояние на партията, издадено не по-рано от 31.01.2023 г., или копие от решението за образуване на коалицията за участие в изборите за 48-то Народно събрание. С тях се удостоверяват имената на лицата, представляващи партията или коалицията;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в) когато в консултациите участват упълномощени лица, се представя пълномощно, подписано от представляващите партията/ коалицията, или заверено копие от такова пълномощно;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или когато член на СИК не се яви в изборния ден. Заместването се извършва с решение на РИК. Списъкът трябва да съдържа данните, посочени в буква „а“.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8. За проведените консултации се съставя протокол, в който се вписват имената на участвалите лица и в какво качество участват; направените предложения, възражения, особени мнения, становището по предложенията на другите участници, постигнатото съгласие или ако такова не е налице, в какво се изразява съгласието между участвалите в консултациите представители на партиите и коалициите.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9. Протоколът се подписва от всички участвали в консултациите лица.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Неподписването на протокола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 или административен район.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10. Към протокола се прилагат постъпилите писмени възражения, особените мнения, когато протоколът е подписан с особено мнение; мотивите за отказ да бъде подписан протоколът, а също така: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 поканите до партиите и коалициите за участие в консултациите;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 доказателства за публичното оповестяване на деня, часа и мястото на консултациите;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 копия от удостоверенията за актуално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 пълномощните от лицата, представляващи партията или коалицията, когато в консултациите участват упълномощени лица;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 предложенията на партиите и коалициите за съставите на СИК и за резервни членове на СИК.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11. Секционните избирателни комисии се състоят от председател, заместник-председател, секретар и членове.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Броят на членовете на СИК, в това число председател, заместник-председател и секретар, е: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а) до 7 членове, но не по-малко от 5 членове – за секции с до 500 избиратели и за СИК, обслужваща подвижна избирателна кутия за избиратели с трайни увреждания;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б) до 9 членове, но не по-малко от 5 членове за секции с над 500 избиратели.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12. 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13. Всяка парламентарно представена партия или коалиция има право на не по-малко от един член за всяка СИК.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14. Местата в ръководствата на СИК и местата за членовете се разпределят поотделно по общини или административни райони.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15. 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16. При назначаване на съставите на СИК и ръководствата им се спазват Методическите указания, приложение към настоящото решение.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17. За членове на СИК се назначават лица, които имат право да гласуват в изборите за народни представители на 2 април 2023 г. и владеят български език.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18. Член на СИК не може да бъде: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 кандидат, съпруг на кандидат или да се намира във фактическо съжителство с кандидат за народен представител;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 на изборна длъжност в държавен или местен орган;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 орган на изпълнителната власт;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 заместник-министър, главен секретар на президента на републиката, на Народното събрание или на Министерския съвет, на министерство или на областна администрация, секретар на община, район, кметство;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 съдия в Конституционния съд;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 съдия, прокурор или следовател;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 заместник-областен управител или заместник-кмет;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- военнослужещ във въоръжените сили, служител в МВР, в Държавна агенция „Разузнаване“, в Националната служба за охрана, в Държавна агенция „Технически операции“ или в Държавна агенция „Национална сигурност“.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19. Членовете на една и съща СИК не могат да бъдат помежду си: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а) съпрузи;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б) във фактическо съжителство;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в) роднини по права линия;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г) братя и сестри.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20. Член на СИК не може да участва в повече от едно качество в изборите за народни представители на 2 април 2023 г. – кандидат, застъпник, наблюдател, представител на партия, коалиция или инициативен комитет, член на инициативен комитет, член на друга избирателна комисия, анкетьор, придружител или да участва в друго подобно качество, свързано с подготовката и произвеждането на изборите.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21. Когато при консултациите партиите и коалициите постигнат съгласие, кметът на общината/административния район изпраща на РИК в срок до 2 март 2023 г., а при консултациите за състава на ПСИК – не по-късно от 17 март 2023 г. следните документи: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а) 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връзка. Предложението на кмета не може да се отличава от вписаното в протокола съгласие между участвалите в консултациите партии и коалиции и подписано от тях;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б) списък на резервните членове със същото съдържание;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в) предложенията на партиите и коалициите, представени при консултациите;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г) копие от удостоверение за актуално правно състояние на партията или решение за създаване на коалицията;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д) 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е) представените при консултациите списъци на резервните членове на СИК;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ж) протокола от консултациите и приложените към него възражения, особени мнения и мотиви за отказ да бъде подписан протоколът, ако има такъв;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з) копие от съобщението за провеждане на консултациите и начинът на оповестяването му.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22. Когато между участвалите в консултациите не е постигнато съгласие, кметът на общината/административния район изпраща незабавно на РИК, в срок до 2 март 2023 г., документите по т. 21.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23. Районната избирателна комисия назначава съставите на СИК веднага след получаване на документите по т. 21, в срок до 7 март 2023 г., съответно назначава съставите на ПСИК не по-късно от 22 март 2023 г.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а) при постигнато съгласие: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аа) по предложението на кмета по т. 21, буква „а“, когато то отговаря на постигнатото и вписано в протокола съгласие между партиите и коалициите, участвали в консултациите;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бб) ако кметът на общината не е направил предложение – въз основа на отразеното в протокола от консултациите разпределение на местата в СИК и предложенията на партиите и коалициите, приложени към протокола от консултациите;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вв) когато предложението на кмета не съответства на постигнатото и вписано в протокола съгласие между партиите и коалициите – по вписаното в протокола съгласие между партиите и коалициите, участвали в консултациите, и подписано от тях;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б) когато не е постигнато съгласие – въз основа на предложенията на партиите и коалициите при спазване изискванията на т. 12 - 15 от това решение, в срок до 7 март 2023 г.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24. Когато кметът на общината/административния район не е изготвил предложение той изпраща на РИК документите по т. 21 от това решение в посочения в същата точка срок.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25. Районната избирателна комисия приема решение за назначаване съставите на СИК в общината/административния район. Освен разпределението на местата в ръководството на СИК и броя на членовете на СИК от всяка партия и коалиция, решението съдържа и имената на назначените членове във всяка отделна СИК.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26. Когато РИК не вземе решение за разпределение на местата в СИК и не назначи СИК, тя изпраща незабавно, но не по-късно от 8 март 2023 г. (24 дни преди изборния ден) цялата документация на ЦИК, която назначава съставите на СИК.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27. С решението за назначаване на съставите на СИК се утвърждават и списъците на резервните членове, предложени от всяка от участвалите в консултациите партии и коалиции.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28. Решението на РИК за назначаване на СИК подлежи на оспорване пред ЦИК по реда на чл. 73, ал. 1, изр. първо ИК.</w:t>
      </w:r>
    </w:p>
    <w:p w:rsid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bookmarkEnd w:id="0"/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Председател: Камелия Нейкова</w:t>
      </w:r>
    </w:p>
    <w:p w:rsidR="00A73881" w:rsidRPr="00A73881" w:rsidRDefault="00A73881" w:rsidP="00A738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3881">
        <w:rPr>
          <w:rFonts w:ascii="Verdana" w:eastAsia="Times New Roman" w:hAnsi="Verdana" w:cs="Times New Roman"/>
          <w:sz w:val="20"/>
          <w:szCs w:val="20"/>
          <w:lang w:eastAsia="bg-BG"/>
        </w:rPr>
        <w:t>Секретар: Севинч Солакова</w:t>
      </w:r>
    </w:p>
    <w:p w:rsidR="00362B36" w:rsidRPr="00A73881" w:rsidRDefault="00362B36">
      <w:pPr>
        <w:rPr>
          <w:rFonts w:ascii="Verdana" w:hAnsi="Verdana"/>
          <w:sz w:val="20"/>
          <w:szCs w:val="20"/>
        </w:rPr>
      </w:pPr>
    </w:p>
    <w:sectPr w:rsidR="00362B36" w:rsidRPr="00A73881" w:rsidSect="00A7388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45"/>
    <w:rsid w:val="00362B36"/>
    <w:rsid w:val="00A73881"/>
    <w:rsid w:val="00A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B7A2E-CCC4-4BFC-BFA3-8674C104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7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7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73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9877</Characters>
  <Application>Microsoft Office Word</Application>
  <DocSecurity>0</DocSecurity>
  <Lines>82</Lines>
  <Paragraphs>23</Paragraphs>
  <ScaleCrop>false</ScaleCrop>
  <Company/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2</cp:revision>
  <dcterms:created xsi:type="dcterms:W3CDTF">2023-02-21T07:36:00Z</dcterms:created>
  <dcterms:modified xsi:type="dcterms:W3CDTF">2023-02-21T07:37:00Z</dcterms:modified>
</cp:coreProperties>
</file>